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/>
        <w:jc w:val="center"/>
        <w:rPr>
          <w:rFonts w:ascii="Franklin Gothic Book" w:hAnsi="Franklin Gothic Book"/>
          <w:b/>
          <w:sz w:val="28"/>
          <w:szCs w:val="28"/>
        </w:rPr>
      </w:pPr>
      <w: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-249555</wp:posOffset>
            </wp:positionV>
            <wp:extent cx="715010" cy="71501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b/>
          <w:sz w:val="28"/>
          <w:szCs w:val="28"/>
          <w:lang w:val="fr-CA"/>
        </w:rPr>
        <w:t>180</w:t>
      </w:r>
      <w:r>
        <w:rPr>
          <w:rFonts w:ascii="Franklin Gothic Book" w:hAnsi="Franklin Gothic Book"/>
          <w:b/>
          <w:sz w:val="28"/>
          <w:szCs w:val="28"/>
          <w:vertAlign w:val="superscript"/>
        </w:rPr>
        <w:t>e</w:t>
      </w:r>
      <w:r>
        <w:rPr>
          <w:rFonts w:ascii="Franklin Gothic Book" w:hAnsi="Franklin Gothic Book"/>
          <w:b/>
          <w:sz w:val="28"/>
          <w:szCs w:val="28"/>
        </w:rPr>
        <w:t> Cursillo (Listes de l’équipe et des candidats (tes))</w:t>
      </w:r>
    </w:p>
    <w:p>
      <w:pPr>
        <w:pStyle w:val="Normal"/>
        <w:ind w:start="360"/>
        <w:jc w:val="center"/>
        <w:rPr>
          <w:b/>
          <w:i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du 29 au 31 mai 2026 </w:t>
        <w:tab/>
        <w:tab/>
      </w:r>
      <w:r>
        <w:rPr>
          <w:b/>
          <w:iCs/>
          <w:sz w:val="28"/>
          <w:szCs w:val="28"/>
        </w:rPr>
        <w:t>Chant thème</w:t>
      </w:r>
      <w:r>
        <w:rPr>
          <w:b/>
          <w:i/>
          <w:sz w:val="28"/>
          <w:szCs w:val="28"/>
        </w:rPr>
        <w:t xml:space="preserve"> :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ÉQUIPE</w:t>
      </w:r>
    </w:p>
    <w:p>
      <w:pPr>
        <w:pStyle w:val="Normal"/>
        <w:spacing w:before="0" w:after="120"/>
        <w:rPr>
          <w:rFonts w:ascii="Century Schoolbook" w:hAnsi="Century Schoolbook"/>
          <w:i/>
          <w:sz w:val="18"/>
          <w:szCs w:val="18"/>
        </w:rPr>
      </w:pPr>
      <w:r>
        <w:rPr>
          <w:rFonts w:ascii="Arial Rounded MT Bold" w:hAnsi="Arial Rounded MT Bold"/>
          <w:sz w:val="22"/>
          <w:szCs w:val="22"/>
        </w:rPr>
        <w:t xml:space="preserve">        </w:t>
      </w:r>
      <w:r>
        <w:rPr>
          <w:rFonts w:ascii="Century Schoolbook" w:hAnsi="Century Schoolbook"/>
          <w:i/>
        </w:rPr>
        <w:t xml:space="preserve">Nom </w:t>
      </w:r>
      <w:r>
        <w:rPr>
          <w:rFonts w:ascii="Arial Rounded MT Bold" w:hAnsi="Arial Rounded MT Bold"/>
          <w:i/>
        </w:rPr>
        <w:tab/>
      </w:r>
      <w:r>
        <w:rPr>
          <w:rFonts w:ascii="Arial Rounded MT Bold" w:hAnsi="Arial Rounded MT Bold"/>
          <w:i/>
          <w:sz w:val="18"/>
          <w:szCs w:val="18"/>
        </w:rPr>
        <w:tab/>
        <w:tab/>
        <w:tab/>
        <w:tab/>
      </w:r>
      <w:r>
        <w:rPr>
          <w:rFonts w:ascii="Century Schoolbook" w:hAnsi="Century Schoolbook"/>
          <w:i/>
        </w:rPr>
        <w:t xml:space="preserve">Rollo  </w:t>
      </w:r>
      <w:r>
        <w:rPr>
          <w:rFonts w:ascii="Arial Rounded MT Bold" w:hAnsi="Arial Rounded MT Bold"/>
          <w:i/>
        </w:rPr>
        <w:t xml:space="preserve"> </w:t>
      </w:r>
      <w:r>
        <w:rPr>
          <w:rFonts w:ascii="Arial Rounded MT Bold" w:hAnsi="Arial Rounded MT Bold"/>
          <w:i/>
          <w:sz w:val="18"/>
          <w:szCs w:val="18"/>
        </w:rPr>
        <w:t xml:space="preserve">                    </w:t>
        <w:tab/>
        <w:tab/>
        <w:tab/>
        <w:t xml:space="preserve">     </w:t>
      </w:r>
      <w:r>
        <w:rPr>
          <w:rFonts w:ascii="Century Schoolbook" w:hAnsi="Century Schoolbook"/>
          <w:i/>
        </w:rPr>
        <w:t xml:space="preserve">Communauté </w:t>
      </w:r>
      <w:r>
        <w:rPr>
          <w:rFonts w:ascii="Arial Rounded MT Bold" w:hAnsi="Arial Rounded MT Bold"/>
          <w:i/>
        </w:rPr>
        <w:t xml:space="preserve">     </w:t>
      </w:r>
      <w:r>
        <w:rPr>
          <w:rFonts w:ascii="Century Schoolbook" w:hAnsi="Century Schoolbook"/>
          <w:i/>
        </w:rPr>
        <w:t>Palanca</w:t>
      </w:r>
    </w:p>
    <w:tbl>
      <w:tblPr>
        <w:tblW w:w="1080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779"/>
        <w:gridCol w:w="3418"/>
        <w:gridCol w:w="3148"/>
        <w:gridCol w:w="459"/>
      </w:tblGrid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Rachel Barrette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Idéal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Joliette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0" w:name="CaseACocher1"/>
            <w:bookmarkStart w:id="1" w:name="CaseACocher1"/>
            <w:bookmarkEnd w:id="1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Johanne Destremps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Étude de ta vie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Espérance de Vie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2" w:name="CaseACocher1_Copie_1"/>
            <w:bookmarkStart w:id="3" w:name="CaseACocher1_Copie_1"/>
            <w:bookmarkEnd w:id="3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Alain Hébert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La Foi dans la Prière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Étoile de l’Epiphanie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4" w:name="CaseACocher1_Copie_2"/>
            <w:bookmarkStart w:id="5" w:name="CaseACocher1_Copie_2"/>
            <w:bookmarkEnd w:id="5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Alexandre Lavoie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Action chrétienne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Joliette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6" w:name="CaseACocher1_Copie_3"/>
            <w:bookmarkStart w:id="7" w:name="CaseACocher1_Copie_3"/>
            <w:bookmarkEnd w:id="7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Suzanne Lemieux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Ma Mission en Église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Étoile de l’Epiphanie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8" w:name="CaseACocher1_Copie_4"/>
            <w:bookmarkStart w:id="9" w:name="CaseACocher1_Copie_4"/>
            <w:bookmarkEnd w:id="9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Suzanne Brien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Amour humain, divin 2 réalités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Espérance de Vie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10" w:name="CaseACocher1_Copie_5"/>
            <w:bookmarkStart w:id="11" w:name="CaseACocher1_Copie_5"/>
            <w:bookmarkEnd w:id="11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Chantal Croteau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Assistante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Étoile de l’Epiphanie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12" w:name="CaseACocher1_Copie_6"/>
            <w:bookmarkStart w:id="13" w:name="CaseACocher1_Copie_6"/>
            <w:bookmarkEnd w:id="13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Irénée Lebel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Assistant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Espérance de Vie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14" w:name="CaseACocher1_Copie_7"/>
            <w:bookmarkStart w:id="15" w:name="CaseACocher1_Copie_7"/>
            <w:bookmarkEnd w:id="15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Jacinthe Beaulieu - Mario Boily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jour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Plessisville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16" w:name="CaseACocher1_Copie_8"/>
            <w:bookmarkStart w:id="17" w:name="CaseACocher1_Copie_8"/>
            <w:bookmarkEnd w:id="17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Jacinthe Beaulieu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Rectrice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Plessisville 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18" w:name="CaseACocher1_Copie_9"/>
            <w:bookmarkStart w:id="19" w:name="CaseACocher1_Copie_9"/>
            <w:bookmarkEnd w:id="19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 xml:space="preserve">Mario Boily 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Recteur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Plessisville 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20" w:name="CaseACocher1_Copie_10"/>
            <w:bookmarkStart w:id="21" w:name="CaseACocher1_Copie_10"/>
            <w:bookmarkEnd w:id="21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Claude Larocque, dp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Animateur spirituel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Espérance de Vie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22" w:name="CaseACocher1_Copie_11"/>
            <w:bookmarkStart w:id="23" w:name="CaseACocher1_Copie_11"/>
            <w:bookmarkEnd w:id="23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Constance Gallagher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Animatrice spirituelle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Espérance de Vie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24" w:name="CaseACocher1_Copie_12"/>
            <w:bookmarkStart w:id="25" w:name="CaseACocher1_Copie_12"/>
            <w:bookmarkEnd w:id="25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3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608"/>
              <w:rPr>
                <w:rFonts w:ascii="Arial" w:hAnsi="Arial" w:cs="Arial"/>
                <w:i/>
                <w:iCs/>
                <w:sz w:val="21"/>
                <w:szCs w:val="21"/>
                <w:lang w:val="fr-CA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  <w:lang w:val="fr-CA"/>
              </w:rPr>
              <w:t>Claude Ritchie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Prêtre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aseACocher1 Copie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26" w:name="CaseACocher1_Copie_13"/>
            <w:bookmarkStart w:id="27" w:name="CaseACocher1_Copie_13"/>
            <w:bookmarkEnd w:id="27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CANDIDATS (TES)</w:t>
      </w:r>
    </w:p>
    <w:p>
      <w:pPr>
        <w:pStyle w:val="Normal"/>
        <w:rPr>
          <w:sz w:val="16"/>
          <w:szCs w:val="16"/>
        </w:rPr>
      </w:pPr>
      <w:r>
        <w:rPr/>
        <w:t xml:space="preserve">  </w:t>
      </w:r>
      <w:r>
        <w:rPr/>
        <w:tab/>
        <w:t xml:space="preserve">  </w:t>
      </w:r>
      <w:r>
        <w:rPr>
          <w:i/>
        </w:rPr>
        <w:t>Nom</w:t>
      </w:r>
      <w:r>
        <w:rPr>
          <w:rFonts w:ascii="Century Schoolbook" w:hAnsi="Century Schoolbook"/>
          <w:i/>
        </w:rPr>
        <w:tab/>
        <w:tab/>
        <w:tab/>
      </w:r>
      <w:r>
        <w:rPr>
          <w:rFonts w:cs="Arial" w:ascii="Arial" w:hAnsi="Arial"/>
          <w:sz w:val="21"/>
          <w:szCs w:val="21"/>
        </w:rPr>
        <w:t>2</w:t>
      </w:r>
      <w:r>
        <w:rPr>
          <w:rFonts w:cs="Arial" w:ascii="Arial" w:hAnsi="Arial"/>
          <w:sz w:val="21"/>
          <w:szCs w:val="21"/>
          <w:vertAlign w:val="superscript"/>
        </w:rPr>
        <w:t>e</w:t>
      </w:r>
      <w:r>
        <w:rPr>
          <w:rFonts w:cs="Arial" w:ascii="Arial" w:hAnsi="Arial"/>
          <w:sz w:val="21"/>
          <w:szCs w:val="21"/>
        </w:rPr>
        <w:t xml:space="preserve"> Cursillo</w:t>
      </w:r>
      <w:r>
        <w:rPr>
          <w:rFonts w:ascii="Century Schoolbook" w:hAnsi="Century Schoolbook"/>
          <w:i/>
        </w:rPr>
        <w:t xml:space="preserve">               Parrain/Marraine           Communauté             Palanca</w:t>
      </w:r>
    </w:p>
    <w:tbl>
      <w:tblPr>
        <w:tblW w:w="1089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544"/>
        <w:gridCol w:w="3269"/>
        <w:gridCol w:w="3452"/>
        <w:gridCol w:w="3177"/>
        <w:gridCol w:w="455"/>
      </w:tblGrid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</w:t>
            </w:r>
            <w:r>
              <w:rPr>
                <w:rFonts w:cs="Arial" w:ascii="Arial" w:hAnsi="Arial"/>
                <w:sz w:val="21"/>
                <w:szCs w:val="21"/>
                <w:lang w:val="fr-CA"/>
              </w:rPr>
              <w:t>éme Herve</w:t>
            </w:r>
            <w:r>
              <w:rPr>
                <w:rFonts w:cs="Arial" w:ascii="Arial" w:hAnsi="Arial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Caudette Malenfant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Étoile de l’Epiphanie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28" w:name="CaseACocher1_Copie_14"/>
            <w:bookmarkStart w:id="29" w:name="CaseACocher1_Copie_14"/>
            <w:bookmarkEnd w:id="29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Roseni Doré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Serge et Doriane Venne 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Joliette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30" w:name="CaseACocher1_Copie_15"/>
            <w:bookmarkStart w:id="31" w:name="CaseACocher1_Copie_15"/>
            <w:bookmarkEnd w:id="31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Suzanne Leclerc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Mario Boily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Plessisville 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32" w:name="CaseACocher1_Copie_16"/>
            <w:bookmarkStart w:id="33" w:name="CaseACocher1_Copie_16"/>
            <w:bookmarkEnd w:id="33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Clement Bernier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Mario Boily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Plessisville 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34" w:name="CaseACocher1_Copie_17"/>
            <w:bookmarkStart w:id="35" w:name="CaseACocher1_Copie_17"/>
            <w:bookmarkEnd w:id="35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Annie Généreux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Madelaine Poitras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Notre Dame de l’espoire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36" w:name="CaseACocher1_Copie_18"/>
            <w:bookmarkStart w:id="37" w:name="CaseACocher1_Copie_18"/>
            <w:bookmarkEnd w:id="37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Blanche Pango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  <w:lang w:val="fr-CA"/>
              </w:rPr>
            </w:pPr>
            <w:r>
              <w:rPr>
                <w:rFonts w:cs="Arial" w:ascii="Arial" w:hAnsi="Arial"/>
                <w:sz w:val="21"/>
                <w:szCs w:val="21"/>
                <w:lang w:val="fr-CA"/>
              </w:rPr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38" w:name="CaseACocher1_Copie_19"/>
            <w:bookmarkStart w:id="39" w:name="CaseACocher1_Copie_19"/>
            <w:bookmarkEnd w:id="39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Valerie Turcotte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Eric Turcotte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Joliette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40" w:name="CaseACocher1_Copie_20"/>
            <w:bookmarkStart w:id="41" w:name="CaseACocher1_Copie_20"/>
            <w:bookmarkEnd w:id="41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Marie Vanise Raymond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Marie-Reine Dubé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 jour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42" w:name="CaseACocher1_Copie_21"/>
            <w:bookmarkStart w:id="43" w:name="CaseACocher1_Copie_21"/>
            <w:bookmarkEnd w:id="43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Odette Bouchard 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Caroline Paquette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Jour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44" w:name="CaseACocher1_Copie_22"/>
            <w:bookmarkStart w:id="45" w:name="CaseACocher1_Copie_22"/>
            <w:bookmarkEnd w:id="45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Nicolat de L’etoile       2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Cursillo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Nathalie Drapeau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Joliette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46" w:name="CaseACocher1_Copie_23"/>
            <w:bookmarkStart w:id="47" w:name="CaseACocher1_Copie_23"/>
            <w:bookmarkEnd w:id="47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Kim Benoit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Caudette Malenfant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Étoile de l’Epiphanie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48" w:name="CaseACocher2_Copie_1"/>
            <w:bookmarkStart w:id="49" w:name="CaseACocher2"/>
            <w:bookmarkStart w:id="50" w:name="CaseACocher2"/>
            <w:bookmarkEnd w:id="50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  <w:bookmarkEnd w:id="48"/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Manon Busseau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Caudette Malenfant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Étoile de l’Epiphanie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51" w:name="CaseACocher2_Copie_2"/>
            <w:bookmarkStart w:id="52" w:name="CaseACocher2_Copie_2"/>
            <w:bookmarkEnd w:id="52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Caroline Paquette       2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Cursillo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jour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53" w:name="CaseACocher2_Copie_3"/>
            <w:bookmarkStart w:id="54" w:name="CaseACocher2_Copie_3"/>
            <w:bookmarkEnd w:id="54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Luc Robillard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Nicolat de L’Étoile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Joliette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55" w:name="CaseACocher2_Copie_4"/>
            <w:bookmarkStart w:id="56" w:name="CaseACocher2_Copie_4"/>
            <w:bookmarkEnd w:id="56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15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Fidèle Adjibi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Marcel-Marie Breton/Raymonde C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Espérance de Vie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57" w:name="CaseACocher2_Copie_5"/>
            <w:bookmarkStart w:id="58" w:name="CaseACocher2_Copie_5"/>
            <w:bookmarkEnd w:id="58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16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Babatoude Jocelyn Deguenon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Marcel-Marie Breton/Raymonde C</w:t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Espérance de Vie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59" w:name="CaseACocher2_Copie_6"/>
            <w:bookmarkStart w:id="60" w:name="CaseACocher2_Copie_6"/>
            <w:bookmarkEnd w:id="60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17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Ghislaine Girouard    2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Cursillo</w:t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e</w:t>
            </w:r>
            <w:r>
              <w:rPr>
                <w:rFonts w:cs="Arial" w:ascii="Arial" w:hAnsi="Arial"/>
                <w:sz w:val="21"/>
                <w:szCs w:val="21"/>
              </w:rPr>
              <w:t xml:space="preserve"> jour</w:t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61" w:name="CaseACocher2_Copie_7"/>
            <w:bookmarkStart w:id="62" w:name="CaseACocher2_Copie_7"/>
            <w:bookmarkEnd w:id="62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18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63" w:name="CaseACocher2_Copie_8"/>
            <w:bookmarkStart w:id="64" w:name="CaseACocher2_Copie_8"/>
            <w:bookmarkEnd w:id="64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19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65" w:name="CaseACocher2_Copie_9"/>
            <w:bookmarkStart w:id="66" w:name="CaseACocher2_Copie_9"/>
            <w:bookmarkEnd w:id="66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20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455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atLeast" w:line="2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 w:ascii="Arial" w:hAnsi="Arial"/>
                <w:sz w:val="21"/>
                <w:szCs w:val="21"/>
              </w:rPr>
              <w:fldChar w:fldCharType="separate"/>
            </w:r>
            <w:bookmarkStart w:id="67" w:name="CaseACocher2_Copie_10"/>
            <w:bookmarkStart w:id="68" w:name="CaseACocher2_Copie_10"/>
            <w:bookmarkEnd w:id="68"/>
            <w:r/>
            <w:r>
              <w:rPr>
                <w:rFonts w:cs="Arial" w:ascii="Arial" w:hAnsi="Arial"/>
                <w:sz w:val="21"/>
                <w:szCs w:val="21"/>
              </w:rPr>
              <w:fldChar w:fldCharType="end"/>
            </w: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INFORMATIONS SUPPLÉMENTAIRES :</w:t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360" w:leader="none"/>
        </w:tabs>
        <w:spacing w:before="0" w:after="120"/>
        <w:ind w:hanging="360" w:start="360"/>
        <w:rPr>
          <w:rFonts w:ascii="Arial" w:hAnsi="Arial"/>
          <w:b/>
        </w:rPr>
      </w:pPr>
      <w:r>
        <w:rPr>
          <w:rFonts w:ascii="Arial" w:hAnsi="Arial"/>
          <w:b/>
        </w:rPr>
        <w:t xml:space="preserve">L’heure de prière : </w:t>
      </w:r>
    </w:p>
    <w:p>
      <w:pPr>
        <w:pStyle w:val="font8"/>
        <w:spacing w:beforeAutospacing="0" w:before="0" w:afterAutospacing="0" w:after="0"/>
        <w:ind w:start="708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Région  </w:t>
      </w:r>
    </w:p>
    <w:p>
      <w:pPr>
        <w:pStyle w:val="font8"/>
        <w:spacing w:beforeAutospacing="0" w:before="0" w:afterAutospacing="0" w:after="0"/>
        <w:ind w:start="708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le vendredi</w:t>
      </w:r>
      <w:r>
        <w:rPr>
          <w:rFonts w:ascii="Arial" w:hAnsi="Arial"/>
          <w:b/>
          <w:bCs/>
          <w:sz w:val="20"/>
          <w:szCs w:val="20"/>
        </w:rPr>
        <w:t>, 29 mai à 19h30</w:t>
      </w:r>
      <w:r>
        <w:rPr>
          <w:rFonts w:ascii="Arial" w:hAnsi="Arial"/>
          <w:sz w:val="20"/>
          <w:szCs w:val="20"/>
        </w:rPr>
        <w:t xml:space="preserve"> ; à l’église Rawdon</w:t>
      </w:r>
    </w:p>
    <w:p>
      <w:pPr>
        <w:pStyle w:val="Normal"/>
        <w:ind w:start="14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360" w:leader="none"/>
        </w:tabs>
        <w:spacing w:before="0" w:after="120"/>
        <w:ind w:hanging="360" w:start="360" w:end="-232"/>
        <w:rPr>
          <w:rFonts w:ascii="Arial" w:hAnsi="Arial"/>
        </w:rPr>
      </w:pPr>
      <w:r>
        <w:rPr>
          <w:rFonts w:ascii="Arial" w:hAnsi="Arial"/>
          <w:b/>
        </w:rPr>
        <w:t xml:space="preserve">Clausura : dimanche 31 mai 2026 : </w:t>
      </w:r>
      <w:r>
        <w:rPr>
          <w:rFonts w:ascii="Arial" w:hAnsi="Arial"/>
        </w:rPr>
        <w:t>à Val de Paix, 4120 rue Overdale, Rawdon, Qc, J0K 1S0</w:t>
      </w:r>
    </w:p>
    <w:p>
      <w:pPr>
        <w:pStyle w:val="Normal"/>
        <w:numPr>
          <w:ilvl w:val="1"/>
          <w:numId w:val="1"/>
        </w:numPr>
        <w:tabs>
          <w:tab w:val="clear" w:pos="706"/>
        </w:tabs>
        <w:ind w:hanging="0" w:start="360" w:end="-232"/>
        <w:rPr>
          <w:rFonts w:ascii="Arial" w:hAnsi="Arial"/>
        </w:rPr>
      </w:pPr>
      <w:r>
        <w:rPr>
          <w:rFonts w:ascii="Arial" w:hAnsi="Arial"/>
        </w:rPr>
        <w:t xml:space="preserve">L’accueil pour tous les cursillistes : commence à </w:t>
      </w:r>
      <w:r>
        <w:rPr>
          <w:rFonts w:ascii="Arial" w:hAnsi="Arial"/>
          <w:b/>
          <w:bCs/>
        </w:rPr>
        <w:t>14 :00</w:t>
      </w:r>
      <w:r>
        <w:rPr>
          <w:rFonts w:ascii="Arial" w:hAnsi="Arial"/>
        </w:rPr>
        <w:t xml:space="preserve">h. </w:t>
      </w:r>
    </w:p>
    <w:p>
      <w:pPr>
        <w:pStyle w:val="Normal"/>
        <w:ind w:end="-232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Clausura 14h30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562" w:right="562" w:gutter="0" w:header="283" w:top="628" w:footer="321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Franklin Gothic Book">
    <w:charset w:val="00" w:characterSet="windows-1252"/>
    <w:family w:val="swiss"/>
    <w:pitch w:val="variable"/>
  </w:font>
  <w:font w:name="Arial Rounded MT Bold">
    <w:charset w:val="00" w:characterSet="windows-1252"/>
    <w:family w:val="swiss"/>
    <w:pitch w:val="variable"/>
  </w:font>
  <w:font w:name="Century Schoolbook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fr-CA"/>
      </w:rPr>
    </w:pPr>
    <w:r>
      <w:rPr>
        <w:rFonts w:ascii="Franklin Gothic Book" w:hAnsi="Franklin Gothic Book"/>
        <w:b/>
        <w:sz w:val="32"/>
        <w:szCs w:val="32"/>
      </w:rPr>
      <w:t>Mouvement des Cursillos du Diocèse de Joliette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fr-CA"/>
      </w:rPr>
    </w:pPr>
    <w:r>
      <w:rPr>
        <w:rFonts w:ascii="Franklin Gothic Book" w:hAnsi="Franklin Gothic Book"/>
        <w:b/>
        <w:sz w:val="32"/>
        <w:szCs w:val="32"/>
      </w:rPr>
      <w:t>Mouvement des Cursillos du Diocèse de Joliette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fr-CA" w:eastAsia="fr-C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00225"/>
    <w:pPr>
      <w:widowControl/>
      <w:bidi w:val="0"/>
      <w:spacing w:before="0" w:after="0"/>
      <w:jc w:val="star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c0994"/>
    <w:rPr>
      <w:color w:val="0000FF"/>
      <w:u w:val="single"/>
    </w:rPr>
  </w:style>
  <w:style w:type="character" w:styleId="ufnhrc" w:customStyle="1">
    <w:name w:val="ufnhrc"/>
    <w:basedOn w:val="DefaultParagraphFont"/>
    <w:qFormat/>
    <w:rsid w:val="00631fd0"/>
    <w:rPr/>
  </w:style>
  <w:style w:type="character" w:styleId="wixui-rich-texttext" w:customStyle="1">
    <w:name w:val="wixui-rich-text__text"/>
    <w:basedOn w:val="DefaultParagraphFont"/>
    <w:qFormat/>
    <w:rsid w:val="006e643d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rsid w:val="00800225"/>
    <w:pPr>
      <w:tabs>
        <w:tab w:val="clear" w:pos="706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cc2d69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3e54"/>
    <w:pPr>
      <w:tabs>
        <w:tab w:val="clear" w:pos="706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081441"/>
    <w:pPr>
      <w:widowControl/>
      <w:bidi w:val="0"/>
      <w:spacing w:before="0" w:after="0"/>
      <w:jc w:val="start"/>
    </w:pPr>
    <w:rPr>
      <w:rFonts w:ascii="Arial" w:hAnsi="Arial" w:cs="Arial" w:eastAsia="SimSun"/>
      <w:color w:val="000000"/>
      <w:kern w:val="0"/>
      <w:sz w:val="24"/>
      <w:szCs w:val="24"/>
      <w:lang w:val="fr-CA" w:eastAsia="fr-CA" w:bidi="ar-SA"/>
    </w:rPr>
  </w:style>
  <w:style w:type="paragraph" w:styleId="font8" w:customStyle="1">
    <w:name w:val="font_8"/>
    <w:basedOn w:val="Normal"/>
    <w:qFormat/>
    <w:rsid w:val="006e643d"/>
    <w:pPr>
      <w:spacing w:beforeAutospacing="1" w:afterAutospacing="1"/>
    </w:pPr>
    <w:rPr>
      <w:lang w:val="fr-CA" w:eastAsia="fr-C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800225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9789-DC58-4ADF-9A15-A20986B5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LibreOffice/25.8.6.2$Windows_X86_64 LibreOffice_project/b4b39682cd9868fa725bc664aff94278d315bd04</Application>
  <AppVersion>15.0000</AppVersion>
  <Pages>1</Pages>
  <Words>345</Words>
  <Characters>1749</Characters>
  <CharactersWithSpaces>2096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2026-05-15T20:34:00Z</dcterms:created>
  <dc:creator>Jean-Hugues</dc:creator>
  <dc:description/>
  <dc:language>fr-CA</dc:language>
  <cp:lastModifiedBy>Constance Gallagher</cp:lastModifiedBy>
  <cp:lastPrinted>2025-02-06T16:21:00Z</cp:lastPrinted>
  <dcterms:modified xsi:type="dcterms:W3CDTF">2026-05-16T16:55:00Z</dcterms:modified>
  <cp:revision>9</cp:revision>
  <dc:subject/>
  <dc:title>Mouvement des cursillos du Diocèse de Saint-Jérôme inc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